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DF5392" w14:textId="0B5184B8" w:rsidR="003D16A1" w:rsidRDefault="00560CED">
      <w:pPr>
        <w:rPr>
          <w:rFonts w:ascii="Times New Roman" w:hAnsi="Times New Roman" w:cs="Times New Roman"/>
          <w:sz w:val="24"/>
          <w:szCs w:val="24"/>
        </w:rPr>
      </w:pPr>
      <w:r w:rsidRPr="00560CED">
        <w:rPr>
          <w:rFonts w:ascii="Times New Roman" w:hAnsi="Times New Roman" w:cs="Times New Roman"/>
          <w:sz w:val="24"/>
          <w:szCs w:val="24"/>
        </w:rPr>
        <w:t>Part 1 Health Wellness</w:t>
      </w:r>
    </w:p>
    <w:p w14:paraId="634C2F71" w14:textId="77777777" w:rsidR="00560CED" w:rsidRPr="00F22F81" w:rsidRDefault="00560CED" w:rsidP="00560CED">
      <w:pPr>
        <w:spacing w:line="480" w:lineRule="auto"/>
        <w:jc w:val="center"/>
        <w:rPr>
          <w:rFonts w:ascii="Times New Roman" w:hAnsi="Times New Roman" w:cs="Times New Roman"/>
          <w:sz w:val="24"/>
          <w:szCs w:val="24"/>
        </w:rPr>
      </w:pPr>
      <w:r w:rsidRPr="00F22F81">
        <w:rPr>
          <w:rFonts w:ascii="Times New Roman" w:hAnsi="Times New Roman" w:cs="Times New Roman"/>
          <w:sz w:val="24"/>
          <w:szCs w:val="24"/>
        </w:rPr>
        <w:t>Health &amp; Wellness Guide</w:t>
      </w:r>
    </w:p>
    <w:p w14:paraId="7CC4FFB4" w14:textId="77777777" w:rsidR="00560CED" w:rsidRPr="00F22F81" w:rsidRDefault="00560CED" w:rsidP="00560CED">
      <w:pPr>
        <w:spacing w:line="480" w:lineRule="auto"/>
        <w:rPr>
          <w:rFonts w:ascii="Times New Roman" w:hAnsi="Times New Roman" w:cs="Times New Roman"/>
          <w:b/>
          <w:bCs/>
          <w:sz w:val="24"/>
          <w:szCs w:val="24"/>
        </w:rPr>
      </w:pPr>
      <w:r w:rsidRPr="00F22F81">
        <w:rPr>
          <w:rFonts w:ascii="Times New Roman" w:hAnsi="Times New Roman" w:cs="Times New Roman"/>
          <w:b/>
          <w:bCs/>
          <w:sz w:val="24"/>
          <w:szCs w:val="24"/>
        </w:rPr>
        <w:t>The Seven Dimensions of Health &amp; Wellness</w:t>
      </w:r>
    </w:p>
    <w:p w14:paraId="2C928DAF" w14:textId="77777777" w:rsidR="00560CED" w:rsidRPr="00F22F81" w:rsidRDefault="00560CED" w:rsidP="00560CED">
      <w:pPr>
        <w:spacing w:line="480" w:lineRule="auto"/>
        <w:rPr>
          <w:rFonts w:ascii="Times New Roman" w:hAnsi="Times New Roman" w:cs="Times New Roman"/>
          <w:sz w:val="24"/>
          <w:szCs w:val="24"/>
        </w:rPr>
      </w:pPr>
      <w:r w:rsidRPr="00F22F81">
        <w:rPr>
          <w:rFonts w:ascii="Times New Roman" w:hAnsi="Times New Roman" w:cs="Times New Roman"/>
          <w:sz w:val="24"/>
          <w:szCs w:val="24"/>
        </w:rPr>
        <w:t xml:space="preserve">Wellness is beyond the mental and physical wellbeing and this brings the seven wellness dimensions that need attention in our daily lives. These dimensions include emotional, social, environmental, spiritual, intellectual, occupational, and physical wellbeing. Therefore, a successful wellness program should include all these dimensions and not only focusing on physical &amp; mental wellbeing. </w:t>
      </w:r>
    </w:p>
    <w:p w14:paraId="0D523EA1" w14:textId="77777777" w:rsidR="00560CED" w:rsidRPr="00F22F81" w:rsidRDefault="00560CED" w:rsidP="00560CED">
      <w:pPr>
        <w:pStyle w:val="ListParagraph"/>
        <w:numPr>
          <w:ilvl w:val="0"/>
          <w:numId w:val="1"/>
        </w:numPr>
        <w:spacing w:line="480" w:lineRule="auto"/>
        <w:rPr>
          <w:rFonts w:ascii="Times New Roman" w:hAnsi="Times New Roman" w:cs="Times New Roman"/>
          <w:b/>
          <w:bCs/>
          <w:sz w:val="24"/>
          <w:szCs w:val="24"/>
        </w:rPr>
      </w:pPr>
      <w:r w:rsidRPr="00F22F81">
        <w:rPr>
          <w:rFonts w:ascii="Times New Roman" w:hAnsi="Times New Roman" w:cs="Times New Roman"/>
          <w:b/>
          <w:bCs/>
          <w:sz w:val="24"/>
          <w:szCs w:val="24"/>
        </w:rPr>
        <w:t>Social Wellness</w:t>
      </w:r>
    </w:p>
    <w:p w14:paraId="273967FA" w14:textId="77777777" w:rsidR="00560CED" w:rsidRPr="00F22F81" w:rsidRDefault="00560CED" w:rsidP="00560CED">
      <w:pPr>
        <w:spacing w:line="480" w:lineRule="auto"/>
        <w:rPr>
          <w:rFonts w:ascii="Times New Roman" w:hAnsi="Times New Roman" w:cs="Times New Roman"/>
          <w:sz w:val="24"/>
          <w:szCs w:val="24"/>
        </w:rPr>
      </w:pPr>
      <w:r w:rsidRPr="00F22F81">
        <w:rPr>
          <w:rFonts w:ascii="Times New Roman" w:hAnsi="Times New Roman" w:cs="Times New Roman"/>
          <w:sz w:val="24"/>
          <w:szCs w:val="24"/>
        </w:rPr>
        <w:t>Overall, social wellness is the ability to relating and connecting with the other individuals either at home, in our neighborhoods, at work, etc. Therefore, social wellness involves establishing &amp; maintaining positive relations adding value to our lives as well as other person’s lives. At work, social wellness can be addressed by encouraging individuals to keep engaging with the other members of staff and coworkers. In our neighborhoods, social wellness can be addressed by making the community an attractive place whereby persons get together, drink, eat, etc. At home, we can curate various activities and events that can bring individuals together during specific times like group lunches and tea breaks. With social wellness, however, people get a sense of belonging, make them happy, and improve their physical health, that can lead to increased productivity, collaboration, and motivation.</w:t>
      </w:r>
    </w:p>
    <w:p w14:paraId="6056B237" w14:textId="77777777" w:rsidR="00560CED" w:rsidRPr="00F22F81" w:rsidRDefault="00560CED" w:rsidP="00560CED">
      <w:pPr>
        <w:pStyle w:val="ListParagraph"/>
        <w:numPr>
          <w:ilvl w:val="0"/>
          <w:numId w:val="1"/>
        </w:numPr>
        <w:spacing w:line="480" w:lineRule="auto"/>
        <w:rPr>
          <w:rFonts w:ascii="Times New Roman" w:hAnsi="Times New Roman" w:cs="Times New Roman"/>
          <w:b/>
          <w:bCs/>
          <w:sz w:val="24"/>
          <w:szCs w:val="24"/>
        </w:rPr>
      </w:pPr>
      <w:r w:rsidRPr="00F22F81">
        <w:rPr>
          <w:rFonts w:ascii="Times New Roman" w:hAnsi="Times New Roman" w:cs="Times New Roman"/>
          <w:b/>
          <w:bCs/>
          <w:sz w:val="24"/>
          <w:szCs w:val="24"/>
        </w:rPr>
        <w:t xml:space="preserve">Emotional Wellness </w:t>
      </w:r>
    </w:p>
    <w:p w14:paraId="78FFE45C" w14:textId="77777777" w:rsidR="00560CED" w:rsidRPr="00F22F81" w:rsidRDefault="00560CED" w:rsidP="00560CED">
      <w:pPr>
        <w:spacing w:line="480" w:lineRule="auto"/>
        <w:rPr>
          <w:rFonts w:ascii="Times New Roman" w:hAnsi="Times New Roman" w:cs="Times New Roman"/>
          <w:sz w:val="24"/>
          <w:szCs w:val="24"/>
        </w:rPr>
      </w:pPr>
      <w:r w:rsidRPr="00F22F81">
        <w:rPr>
          <w:rFonts w:ascii="Times New Roman" w:hAnsi="Times New Roman" w:cs="Times New Roman"/>
          <w:sz w:val="24"/>
          <w:szCs w:val="24"/>
        </w:rPr>
        <w:t xml:space="preserve">Commonly known as mental wellness, emotional wellness is our ability to understand &amp; accept ourselves &amp; successfully deal and cope with the obstacles and challenges brought by work and </w:t>
      </w:r>
      <w:r w:rsidRPr="00F22F81">
        <w:rPr>
          <w:rFonts w:ascii="Times New Roman" w:hAnsi="Times New Roman" w:cs="Times New Roman"/>
          <w:sz w:val="24"/>
          <w:szCs w:val="24"/>
        </w:rPr>
        <w:lastRenderedPageBreak/>
        <w:t xml:space="preserve">life. In other words, emotional wellness is the ability to define how one is feeling and why, and this concerns one’s ability to acknowledge and effectively channel fear, anger, stress, sadness, love, hope, frustrations, happiness, etc. With that said, emotional wellness is addressed by offering stress management workshops/programs, providing menta health days(some days for people to deal with their emotions and thoughts), offering onsite mediation programs, promoting the available support services in the community, providing mindfulness training, and sending weekly or daily inspiration quotes. </w:t>
      </w:r>
    </w:p>
    <w:p w14:paraId="0BE88B58" w14:textId="77777777" w:rsidR="00560CED" w:rsidRPr="00F22F81" w:rsidRDefault="00560CED" w:rsidP="00560CED">
      <w:pPr>
        <w:pStyle w:val="ListParagraph"/>
        <w:numPr>
          <w:ilvl w:val="0"/>
          <w:numId w:val="1"/>
        </w:numPr>
        <w:spacing w:line="480" w:lineRule="auto"/>
        <w:rPr>
          <w:rFonts w:ascii="Times New Roman" w:hAnsi="Times New Roman" w:cs="Times New Roman"/>
          <w:b/>
          <w:bCs/>
          <w:sz w:val="24"/>
          <w:szCs w:val="24"/>
        </w:rPr>
      </w:pPr>
      <w:r w:rsidRPr="00F22F81">
        <w:rPr>
          <w:rFonts w:ascii="Times New Roman" w:hAnsi="Times New Roman" w:cs="Times New Roman"/>
          <w:b/>
          <w:bCs/>
          <w:sz w:val="24"/>
          <w:szCs w:val="24"/>
        </w:rPr>
        <w:t>Spiritual Wellness</w:t>
      </w:r>
    </w:p>
    <w:p w14:paraId="7336746D" w14:textId="77777777" w:rsidR="00560CED" w:rsidRPr="00F22F81" w:rsidRDefault="00560CED" w:rsidP="00560CED">
      <w:pPr>
        <w:spacing w:line="480" w:lineRule="auto"/>
        <w:rPr>
          <w:rFonts w:ascii="Times New Roman" w:hAnsi="Times New Roman" w:cs="Times New Roman"/>
          <w:sz w:val="24"/>
          <w:szCs w:val="24"/>
        </w:rPr>
      </w:pPr>
      <w:r w:rsidRPr="00F22F81">
        <w:rPr>
          <w:rFonts w:ascii="Times New Roman" w:hAnsi="Times New Roman" w:cs="Times New Roman"/>
          <w:sz w:val="24"/>
          <w:szCs w:val="24"/>
        </w:rPr>
        <w:t xml:space="preserve">Spiritual wellness involves peoples’ ability to create peace &amp; harmony in their lives and be fulfilled by what they do by aligning their values with their actions. Besides, spiritual wellness mostly involves the ability to set guiding beliefs, values, and principles that give purpose, meaning, and direct lives. To address spiritual wellbeing at work, an organization needs to clearly state the purpose of its branch for persons to find both meaning &amp; purpose. Additionally, meditation should be encouraged and also on-site yoga classes provided. In the community, it is good to establish strategies for facilitating and fostering diversity in ideas, culture, and thoughts. Again, it is recommended to have quiet rooms whereby individuals can sleep, relax, mediate, and pray. </w:t>
      </w:r>
    </w:p>
    <w:p w14:paraId="0B1D620D" w14:textId="77777777" w:rsidR="00560CED" w:rsidRPr="00F22F81" w:rsidRDefault="00560CED" w:rsidP="00560CED">
      <w:pPr>
        <w:pStyle w:val="ListParagraph"/>
        <w:numPr>
          <w:ilvl w:val="0"/>
          <w:numId w:val="1"/>
        </w:numPr>
        <w:spacing w:line="480" w:lineRule="auto"/>
        <w:rPr>
          <w:rFonts w:ascii="Times New Roman" w:hAnsi="Times New Roman" w:cs="Times New Roman"/>
          <w:b/>
          <w:bCs/>
          <w:sz w:val="24"/>
          <w:szCs w:val="24"/>
        </w:rPr>
      </w:pPr>
      <w:r w:rsidRPr="00F22F81">
        <w:rPr>
          <w:rFonts w:ascii="Times New Roman" w:hAnsi="Times New Roman" w:cs="Times New Roman"/>
          <w:b/>
          <w:bCs/>
          <w:sz w:val="24"/>
          <w:szCs w:val="24"/>
        </w:rPr>
        <w:t>Environmental Wellness</w:t>
      </w:r>
    </w:p>
    <w:p w14:paraId="0147484B" w14:textId="77777777" w:rsidR="00560CED" w:rsidRPr="00F22F81" w:rsidRDefault="00560CED" w:rsidP="00560CED">
      <w:pPr>
        <w:spacing w:line="480" w:lineRule="auto"/>
        <w:rPr>
          <w:rFonts w:ascii="Times New Roman" w:hAnsi="Times New Roman" w:cs="Times New Roman"/>
          <w:sz w:val="24"/>
          <w:szCs w:val="24"/>
        </w:rPr>
      </w:pPr>
      <w:r w:rsidRPr="00F22F81">
        <w:rPr>
          <w:rFonts w:ascii="Times New Roman" w:hAnsi="Times New Roman" w:cs="Times New Roman"/>
          <w:sz w:val="24"/>
          <w:szCs w:val="24"/>
        </w:rPr>
        <w:t xml:space="preserve">Environmental wellness involves being aware of the environment, nature, and immediate surroundings. With such awareness, we are able to protect our environment and ourselves from the environmental risks. Therefore, peoples should think about water, air, quality of lands and be able to take the significant actions to protect our environment. Nevertheless, handling </w:t>
      </w:r>
      <w:r w:rsidRPr="00F22F81">
        <w:rPr>
          <w:rFonts w:ascii="Times New Roman" w:hAnsi="Times New Roman" w:cs="Times New Roman"/>
          <w:sz w:val="24"/>
          <w:szCs w:val="24"/>
        </w:rPr>
        <w:lastRenderedPageBreak/>
        <w:t xml:space="preserve">environmental wellness involves building healthy workplaces and other environments by providing high-quality filtered water, regularly maintaining air filters and the entire HVAC system, offering access to the natural resources, and carefully monitoring thermal comfort, not forgetting on embracing biophilia. </w:t>
      </w:r>
    </w:p>
    <w:p w14:paraId="26AD283C" w14:textId="77777777" w:rsidR="00560CED" w:rsidRPr="00F22F81" w:rsidRDefault="00560CED" w:rsidP="00560CED">
      <w:pPr>
        <w:pStyle w:val="ListParagraph"/>
        <w:numPr>
          <w:ilvl w:val="0"/>
          <w:numId w:val="1"/>
        </w:numPr>
        <w:spacing w:line="480" w:lineRule="auto"/>
        <w:rPr>
          <w:rFonts w:ascii="Times New Roman" w:hAnsi="Times New Roman" w:cs="Times New Roman"/>
          <w:b/>
          <w:bCs/>
          <w:sz w:val="24"/>
          <w:szCs w:val="24"/>
        </w:rPr>
      </w:pPr>
      <w:r w:rsidRPr="00F22F81">
        <w:rPr>
          <w:rFonts w:ascii="Times New Roman" w:hAnsi="Times New Roman" w:cs="Times New Roman"/>
          <w:b/>
          <w:bCs/>
          <w:sz w:val="24"/>
          <w:szCs w:val="24"/>
        </w:rPr>
        <w:t>Occupational Wellness</w:t>
      </w:r>
    </w:p>
    <w:p w14:paraId="5BED481C" w14:textId="77777777" w:rsidR="00560CED" w:rsidRPr="00F22F81" w:rsidRDefault="00560CED" w:rsidP="00560CED">
      <w:pPr>
        <w:spacing w:line="480" w:lineRule="auto"/>
        <w:rPr>
          <w:rFonts w:ascii="Times New Roman" w:hAnsi="Times New Roman" w:cs="Times New Roman"/>
          <w:sz w:val="24"/>
          <w:szCs w:val="24"/>
        </w:rPr>
      </w:pPr>
      <w:r w:rsidRPr="00F22F81">
        <w:rPr>
          <w:rFonts w:ascii="Times New Roman" w:hAnsi="Times New Roman" w:cs="Times New Roman"/>
          <w:sz w:val="24"/>
          <w:szCs w:val="24"/>
        </w:rPr>
        <w:t xml:space="preserve">Occupational wellness is all about peoples’ ability to feeling fulfilled with their chosen career paths and jobs, without having to sacrifice their work-life balance. In other words, occupational wellness involves being engaged in work activities that facilitate people to show case their set of skills and talents. Also, occupational wellness involves offering a conducive environment to good health, presenteeism, productivity, and preventing life-related illness. However, as a leading good health element, occupational wellness involves maximizing workplace happiness by doing the following: carrying out regular assessments for health risks and promoting preventive health, having a smoke free strategy and encouraging individuals to consider taking regular walk breaks in the course of the day, providing rewards or incentives for healthy conducts, involving staff and coworkers in making decisions. </w:t>
      </w:r>
    </w:p>
    <w:p w14:paraId="38F435FF" w14:textId="77777777" w:rsidR="00560CED" w:rsidRPr="00F22F81" w:rsidRDefault="00560CED" w:rsidP="00560CED">
      <w:pPr>
        <w:pStyle w:val="ListParagraph"/>
        <w:numPr>
          <w:ilvl w:val="0"/>
          <w:numId w:val="1"/>
        </w:numPr>
        <w:spacing w:line="480" w:lineRule="auto"/>
        <w:rPr>
          <w:rFonts w:ascii="Times New Roman" w:hAnsi="Times New Roman" w:cs="Times New Roman"/>
          <w:b/>
          <w:bCs/>
          <w:sz w:val="24"/>
          <w:szCs w:val="24"/>
        </w:rPr>
      </w:pPr>
      <w:r w:rsidRPr="00F22F81">
        <w:rPr>
          <w:rFonts w:ascii="Times New Roman" w:hAnsi="Times New Roman" w:cs="Times New Roman"/>
          <w:b/>
          <w:bCs/>
          <w:sz w:val="24"/>
          <w:szCs w:val="24"/>
        </w:rPr>
        <w:t>Intellectual Wellness</w:t>
      </w:r>
    </w:p>
    <w:p w14:paraId="0BC8554D" w14:textId="77777777" w:rsidR="00560CED" w:rsidRPr="00F22F81" w:rsidRDefault="00560CED" w:rsidP="00560CED">
      <w:pPr>
        <w:spacing w:line="480" w:lineRule="auto"/>
        <w:rPr>
          <w:rFonts w:ascii="Times New Roman" w:hAnsi="Times New Roman" w:cs="Times New Roman"/>
          <w:sz w:val="24"/>
          <w:szCs w:val="24"/>
        </w:rPr>
      </w:pPr>
      <w:r w:rsidRPr="00F22F81">
        <w:rPr>
          <w:rFonts w:ascii="Times New Roman" w:hAnsi="Times New Roman" w:cs="Times New Roman"/>
          <w:sz w:val="24"/>
          <w:szCs w:val="24"/>
        </w:rPr>
        <w:t xml:space="preserve">Intellectual wellness is about creative and stimulating mental activities that open peoples’ minds to new experiences and ideas that can benefit both the professional and personal lives. With intellectual wellness, people get the desire to learn as well as apply new concepts, hence, improving their existing sets of skills and perhaps seek new challenges. Therefore, intellectual wellness calls for people to use and take advantage of the available different resources in </w:t>
      </w:r>
      <w:r w:rsidRPr="00F22F81">
        <w:rPr>
          <w:rFonts w:ascii="Times New Roman" w:hAnsi="Times New Roman" w:cs="Times New Roman"/>
          <w:sz w:val="24"/>
          <w:szCs w:val="24"/>
        </w:rPr>
        <w:lastRenderedPageBreak/>
        <w:t xml:space="preserve">expanding their knowledge. However, such a wellness dimension may be facilitated through professional careers, academics, hobbies, and cultural involvement. </w:t>
      </w:r>
    </w:p>
    <w:p w14:paraId="1F7D2066" w14:textId="77777777" w:rsidR="00560CED" w:rsidRPr="00F22F81" w:rsidRDefault="00560CED" w:rsidP="00560CED">
      <w:pPr>
        <w:pStyle w:val="ListParagraph"/>
        <w:numPr>
          <w:ilvl w:val="0"/>
          <w:numId w:val="1"/>
        </w:numPr>
        <w:spacing w:line="480" w:lineRule="auto"/>
        <w:rPr>
          <w:rFonts w:ascii="Times New Roman" w:hAnsi="Times New Roman" w:cs="Times New Roman"/>
          <w:b/>
          <w:bCs/>
          <w:sz w:val="24"/>
          <w:szCs w:val="24"/>
        </w:rPr>
      </w:pPr>
      <w:r w:rsidRPr="00F22F81">
        <w:rPr>
          <w:rFonts w:ascii="Times New Roman" w:hAnsi="Times New Roman" w:cs="Times New Roman"/>
          <w:b/>
          <w:bCs/>
          <w:sz w:val="24"/>
          <w:szCs w:val="24"/>
        </w:rPr>
        <w:t>Physical Wellness</w:t>
      </w:r>
    </w:p>
    <w:p w14:paraId="1E50B017" w14:textId="77777777" w:rsidR="00560CED" w:rsidRPr="00F22F81" w:rsidRDefault="00560CED" w:rsidP="00560CED">
      <w:pPr>
        <w:spacing w:line="480" w:lineRule="auto"/>
        <w:rPr>
          <w:rFonts w:ascii="Times New Roman" w:hAnsi="Times New Roman" w:cs="Times New Roman"/>
          <w:sz w:val="24"/>
          <w:szCs w:val="24"/>
        </w:rPr>
      </w:pPr>
      <w:r w:rsidRPr="00F22F81">
        <w:rPr>
          <w:rFonts w:ascii="Times New Roman" w:hAnsi="Times New Roman" w:cs="Times New Roman"/>
          <w:sz w:val="24"/>
          <w:szCs w:val="24"/>
        </w:rPr>
        <w:t>As the most addressed wellness dimension, physical wellness involves properly taking care of our bodies to help them have a proper and optimal functioning. This kind of wellness is about significant aspects, such as nutrition and exercise that helps us in completing all our daily operations without physical stress or extreme fatigue and stay away from destructive behavior like alcohol, drugs, and tobacco, among other elements. Physical wellness is grouped under four main groups including muscular fitness, cardiovascular endurance, flexibility, and body composition as shown below:</w:t>
      </w:r>
    </w:p>
    <w:p w14:paraId="18801D54" w14:textId="77777777" w:rsidR="00560CED" w:rsidRPr="00F22F81" w:rsidRDefault="00560CED" w:rsidP="00560CED">
      <w:pPr>
        <w:pStyle w:val="ListParagraph"/>
        <w:numPr>
          <w:ilvl w:val="0"/>
          <w:numId w:val="2"/>
        </w:numPr>
        <w:spacing w:line="480" w:lineRule="auto"/>
        <w:rPr>
          <w:rFonts w:ascii="Times New Roman" w:hAnsi="Times New Roman" w:cs="Times New Roman"/>
          <w:b/>
          <w:bCs/>
          <w:sz w:val="24"/>
          <w:szCs w:val="24"/>
        </w:rPr>
      </w:pPr>
      <w:r w:rsidRPr="00F22F81">
        <w:rPr>
          <w:rFonts w:ascii="Times New Roman" w:hAnsi="Times New Roman" w:cs="Times New Roman"/>
          <w:b/>
          <w:bCs/>
          <w:sz w:val="24"/>
          <w:szCs w:val="24"/>
        </w:rPr>
        <w:t>Muscular Fitness (Muscular Strength and Muscular Endurance)</w:t>
      </w:r>
    </w:p>
    <w:p w14:paraId="05F1D11F" w14:textId="77777777" w:rsidR="00560CED" w:rsidRPr="00F22F81" w:rsidRDefault="00560CED" w:rsidP="00560CED">
      <w:pPr>
        <w:spacing w:line="480" w:lineRule="auto"/>
        <w:rPr>
          <w:rFonts w:ascii="Times New Roman" w:hAnsi="Times New Roman" w:cs="Times New Roman"/>
          <w:sz w:val="24"/>
          <w:szCs w:val="24"/>
        </w:rPr>
      </w:pPr>
      <w:r w:rsidRPr="00F22F81">
        <w:rPr>
          <w:rFonts w:ascii="Times New Roman" w:hAnsi="Times New Roman" w:cs="Times New Roman"/>
          <w:sz w:val="24"/>
          <w:szCs w:val="24"/>
        </w:rPr>
        <w:t>This group of Physical wellness is further divided into two sub-categories namely the Strength Training exercises and the Calisthenics home exercises as shown below:</w:t>
      </w:r>
    </w:p>
    <w:p w14:paraId="28F04F2E" w14:textId="77777777" w:rsidR="00560CED" w:rsidRPr="00F22F81" w:rsidRDefault="00560CED" w:rsidP="00560CED">
      <w:pPr>
        <w:pStyle w:val="ListParagraph"/>
        <w:numPr>
          <w:ilvl w:val="0"/>
          <w:numId w:val="3"/>
        </w:numPr>
        <w:spacing w:line="480" w:lineRule="auto"/>
        <w:rPr>
          <w:rFonts w:ascii="Times New Roman" w:hAnsi="Times New Roman" w:cs="Times New Roman"/>
          <w:b/>
          <w:bCs/>
          <w:i/>
          <w:iCs/>
          <w:sz w:val="24"/>
          <w:szCs w:val="24"/>
        </w:rPr>
      </w:pPr>
      <w:r w:rsidRPr="00F22F81">
        <w:rPr>
          <w:rFonts w:ascii="Times New Roman" w:hAnsi="Times New Roman" w:cs="Times New Roman"/>
          <w:b/>
          <w:bCs/>
          <w:i/>
          <w:iCs/>
          <w:sz w:val="24"/>
          <w:szCs w:val="24"/>
        </w:rPr>
        <w:t>Strength Training Exercises</w:t>
      </w:r>
    </w:p>
    <w:p w14:paraId="261A650A" w14:textId="77777777" w:rsidR="00560CED" w:rsidRPr="00F22F81" w:rsidRDefault="00560CED" w:rsidP="00560CED">
      <w:pPr>
        <w:spacing w:line="480" w:lineRule="auto"/>
        <w:rPr>
          <w:rFonts w:ascii="Times New Roman" w:hAnsi="Times New Roman" w:cs="Times New Roman"/>
          <w:sz w:val="24"/>
          <w:szCs w:val="24"/>
        </w:rPr>
      </w:pPr>
      <w:r w:rsidRPr="00F22F81">
        <w:rPr>
          <w:rFonts w:ascii="Times New Roman" w:hAnsi="Times New Roman" w:cs="Times New Roman"/>
          <w:sz w:val="24"/>
          <w:szCs w:val="24"/>
        </w:rPr>
        <w:t xml:space="preserve">The following images shows six images for exercises that can lead to bigger biceps and a toned back. You can complete fifty reps for every exercise by alternating sides where applicable. </w:t>
      </w:r>
    </w:p>
    <w:p w14:paraId="5DA2F57E" w14:textId="77777777" w:rsidR="00560CED" w:rsidRDefault="00560CED" w:rsidP="00560CED">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276E245B" wp14:editId="47757985">
            <wp:extent cx="4905375" cy="30956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905375" cy="3095625"/>
                    </a:xfrm>
                    <a:prstGeom prst="rect">
                      <a:avLst/>
                    </a:prstGeom>
                  </pic:spPr>
                </pic:pic>
              </a:graphicData>
            </a:graphic>
          </wp:inline>
        </w:drawing>
      </w:r>
    </w:p>
    <w:p w14:paraId="4FB0B9D7" w14:textId="77777777" w:rsidR="00560CED" w:rsidRDefault="00560CED" w:rsidP="00560CED">
      <w:pPr>
        <w:spacing w:line="480" w:lineRule="auto"/>
        <w:rPr>
          <w:rFonts w:ascii="Times New Roman" w:hAnsi="Times New Roman" w:cs="Times New Roman"/>
          <w:sz w:val="24"/>
          <w:szCs w:val="24"/>
        </w:rPr>
      </w:pPr>
    </w:p>
    <w:p w14:paraId="49D6497E" w14:textId="77777777" w:rsidR="00560CED" w:rsidRDefault="00560CED" w:rsidP="00560CED">
      <w:pPr>
        <w:spacing w:line="480" w:lineRule="auto"/>
        <w:rPr>
          <w:rFonts w:ascii="Times New Roman" w:hAnsi="Times New Roman" w:cs="Times New Roman"/>
          <w:sz w:val="24"/>
          <w:szCs w:val="24"/>
        </w:rPr>
      </w:pPr>
    </w:p>
    <w:p w14:paraId="3CCE3F30" w14:textId="77777777" w:rsidR="00560CED" w:rsidRDefault="00560CED" w:rsidP="00560CED">
      <w:pPr>
        <w:spacing w:line="480" w:lineRule="auto"/>
        <w:rPr>
          <w:rFonts w:ascii="Times New Roman" w:hAnsi="Times New Roman" w:cs="Times New Roman"/>
          <w:sz w:val="24"/>
          <w:szCs w:val="24"/>
        </w:rPr>
      </w:pPr>
    </w:p>
    <w:p w14:paraId="4F5AFB2A" w14:textId="77777777" w:rsidR="00560CED" w:rsidRDefault="00560CED" w:rsidP="00560CED">
      <w:pPr>
        <w:spacing w:line="480" w:lineRule="auto"/>
        <w:rPr>
          <w:rFonts w:ascii="Times New Roman" w:hAnsi="Times New Roman" w:cs="Times New Roman"/>
          <w:sz w:val="24"/>
          <w:szCs w:val="24"/>
        </w:rPr>
      </w:pPr>
    </w:p>
    <w:p w14:paraId="70625538" w14:textId="77777777" w:rsidR="00560CED" w:rsidRDefault="00560CED" w:rsidP="00560CED">
      <w:pPr>
        <w:spacing w:line="480" w:lineRule="auto"/>
        <w:rPr>
          <w:rFonts w:ascii="Times New Roman" w:hAnsi="Times New Roman" w:cs="Times New Roman"/>
          <w:sz w:val="24"/>
          <w:szCs w:val="24"/>
        </w:rPr>
      </w:pPr>
    </w:p>
    <w:p w14:paraId="076C32D1" w14:textId="77777777" w:rsidR="00560CED" w:rsidRDefault="00560CED" w:rsidP="00560CED">
      <w:pPr>
        <w:spacing w:line="480" w:lineRule="auto"/>
        <w:rPr>
          <w:rFonts w:ascii="Times New Roman" w:hAnsi="Times New Roman" w:cs="Times New Roman"/>
          <w:sz w:val="24"/>
          <w:szCs w:val="24"/>
        </w:rPr>
      </w:pPr>
    </w:p>
    <w:p w14:paraId="5CE63DF0" w14:textId="77777777" w:rsidR="00560CED" w:rsidRDefault="00560CED" w:rsidP="00560CED">
      <w:pPr>
        <w:spacing w:line="480" w:lineRule="auto"/>
        <w:rPr>
          <w:rFonts w:ascii="Times New Roman" w:hAnsi="Times New Roman" w:cs="Times New Roman"/>
          <w:sz w:val="24"/>
          <w:szCs w:val="24"/>
        </w:rPr>
      </w:pPr>
    </w:p>
    <w:p w14:paraId="07E2FB01" w14:textId="77777777" w:rsidR="00560CED" w:rsidRPr="00F22F81" w:rsidRDefault="00560CED" w:rsidP="00560CED">
      <w:pPr>
        <w:spacing w:line="480" w:lineRule="auto"/>
        <w:rPr>
          <w:rFonts w:ascii="Times New Roman" w:hAnsi="Times New Roman" w:cs="Times New Roman"/>
          <w:sz w:val="24"/>
          <w:szCs w:val="24"/>
        </w:rPr>
      </w:pPr>
    </w:p>
    <w:p w14:paraId="29C40E89" w14:textId="77777777" w:rsidR="00560CED" w:rsidRDefault="00560CED" w:rsidP="00560CED">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00C3C195" wp14:editId="70E61192">
            <wp:extent cx="4876800" cy="2819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876800" cy="2819400"/>
                    </a:xfrm>
                    <a:prstGeom prst="rect">
                      <a:avLst/>
                    </a:prstGeom>
                  </pic:spPr>
                </pic:pic>
              </a:graphicData>
            </a:graphic>
          </wp:inline>
        </w:drawing>
      </w:r>
    </w:p>
    <w:p w14:paraId="616E67F2" w14:textId="77777777" w:rsidR="00560CED" w:rsidRDefault="00560CED" w:rsidP="00560CED">
      <w:pPr>
        <w:spacing w:line="480" w:lineRule="auto"/>
        <w:rPr>
          <w:rFonts w:ascii="Times New Roman" w:hAnsi="Times New Roman" w:cs="Times New Roman"/>
          <w:sz w:val="24"/>
          <w:szCs w:val="24"/>
        </w:rPr>
      </w:pPr>
    </w:p>
    <w:p w14:paraId="6396A85F" w14:textId="77777777" w:rsidR="00560CED" w:rsidRDefault="00560CED" w:rsidP="00560CED">
      <w:pPr>
        <w:spacing w:line="480" w:lineRule="auto"/>
        <w:rPr>
          <w:rFonts w:ascii="Times New Roman" w:hAnsi="Times New Roman" w:cs="Times New Roman"/>
          <w:sz w:val="24"/>
          <w:szCs w:val="24"/>
        </w:rPr>
      </w:pPr>
    </w:p>
    <w:p w14:paraId="25C62F36" w14:textId="77777777" w:rsidR="00560CED" w:rsidRDefault="00560CED" w:rsidP="00560CED">
      <w:pPr>
        <w:spacing w:line="480" w:lineRule="auto"/>
        <w:rPr>
          <w:rFonts w:ascii="Times New Roman" w:hAnsi="Times New Roman" w:cs="Times New Roman"/>
          <w:sz w:val="24"/>
          <w:szCs w:val="24"/>
        </w:rPr>
      </w:pPr>
    </w:p>
    <w:p w14:paraId="3F0DF745" w14:textId="77777777" w:rsidR="00560CED" w:rsidRDefault="00560CED" w:rsidP="00560CED">
      <w:pPr>
        <w:spacing w:line="480" w:lineRule="auto"/>
        <w:rPr>
          <w:rFonts w:ascii="Times New Roman" w:hAnsi="Times New Roman" w:cs="Times New Roman"/>
          <w:sz w:val="24"/>
          <w:szCs w:val="24"/>
        </w:rPr>
      </w:pPr>
    </w:p>
    <w:p w14:paraId="15D3E4F1" w14:textId="77777777" w:rsidR="00560CED" w:rsidRDefault="00560CED" w:rsidP="00560CED">
      <w:pPr>
        <w:spacing w:line="480" w:lineRule="auto"/>
        <w:rPr>
          <w:rFonts w:ascii="Times New Roman" w:hAnsi="Times New Roman" w:cs="Times New Roman"/>
          <w:sz w:val="24"/>
          <w:szCs w:val="24"/>
        </w:rPr>
      </w:pPr>
    </w:p>
    <w:p w14:paraId="7D02A0FA" w14:textId="77777777" w:rsidR="00560CED" w:rsidRPr="00F22F81" w:rsidRDefault="00560CED" w:rsidP="00560CED">
      <w:pPr>
        <w:spacing w:line="480" w:lineRule="auto"/>
        <w:rPr>
          <w:rFonts w:ascii="Times New Roman" w:hAnsi="Times New Roman" w:cs="Times New Roman"/>
          <w:sz w:val="24"/>
          <w:szCs w:val="24"/>
        </w:rPr>
      </w:pPr>
    </w:p>
    <w:p w14:paraId="68E69632" w14:textId="77777777" w:rsidR="00560CED" w:rsidRDefault="00560CED" w:rsidP="00560CED">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453D00D5" wp14:editId="5055B4E2">
            <wp:extent cx="4933950" cy="3295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33950" cy="3295650"/>
                    </a:xfrm>
                    <a:prstGeom prst="rect">
                      <a:avLst/>
                    </a:prstGeom>
                  </pic:spPr>
                </pic:pic>
              </a:graphicData>
            </a:graphic>
          </wp:inline>
        </w:drawing>
      </w:r>
    </w:p>
    <w:p w14:paraId="711CF445" w14:textId="77777777" w:rsidR="00560CED" w:rsidRDefault="00560CED" w:rsidP="00560CED">
      <w:pPr>
        <w:spacing w:line="480" w:lineRule="auto"/>
        <w:rPr>
          <w:rFonts w:ascii="Times New Roman" w:hAnsi="Times New Roman" w:cs="Times New Roman"/>
          <w:sz w:val="24"/>
          <w:szCs w:val="24"/>
        </w:rPr>
      </w:pPr>
    </w:p>
    <w:p w14:paraId="7ED401C9" w14:textId="77777777" w:rsidR="00560CED" w:rsidRDefault="00560CED" w:rsidP="00560CED">
      <w:pPr>
        <w:spacing w:line="480" w:lineRule="auto"/>
        <w:rPr>
          <w:rFonts w:ascii="Times New Roman" w:hAnsi="Times New Roman" w:cs="Times New Roman"/>
          <w:sz w:val="24"/>
          <w:szCs w:val="24"/>
        </w:rPr>
      </w:pPr>
    </w:p>
    <w:p w14:paraId="26556CA3" w14:textId="77777777" w:rsidR="00560CED" w:rsidRDefault="00560CED" w:rsidP="00560CED">
      <w:pPr>
        <w:spacing w:line="480" w:lineRule="auto"/>
        <w:rPr>
          <w:rFonts w:ascii="Times New Roman" w:hAnsi="Times New Roman" w:cs="Times New Roman"/>
          <w:sz w:val="24"/>
          <w:szCs w:val="24"/>
        </w:rPr>
      </w:pPr>
    </w:p>
    <w:p w14:paraId="3635835B" w14:textId="77777777" w:rsidR="00560CED" w:rsidRDefault="00560CED" w:rsidP="00560CED">
      <w:pPr>
        <w:spacing w:line="480" w:lineRule="auto"/>
        <w:rPr>
          <w:rFonts w:ascii="Times New Roman" w:hAnsi="Times New Roman" w:cs="Times New Roman"/>
          <w:sz w:val="24"/>
          <w:szCs w:val="24"/>
        </w:rPr>
      </w:pPr>
    </w:p>
    <w:p w14:paraId="3DFD013E" w14:textId="77777777" w:rsidR="00560CED" w:rsidRDefault="00560CED" w:rsidP="00560CED">
      <w:pPr>
        <w:spacing w:line="480" w:lineRule="auto"/>
        <w:rPr>
          <w:rFonts w:ascii="Times New Roman" w:hAnsi="Times New Roman" w:cs="Times New Roman"/>
          <w:sz w:val="24"/>
          <w:szCs w:val="24"/>
        </w:rPr>
      </w:pPr>
    </w:p>
    <w:p w14:paraId="2E25706E" w14:textId="77777777" w:rsidR="00560CED" w:rsidRDefault="00560CED" w:rsidP="00560CED">
      <w:pPr>
        <w:spacing w:line="480" w:lineRule="auto"/>
        <w:rPr>
          <w:rFonts w:ascii="Times New Roman" w:hAnsi="Times New Roman" w:cs="Times New Roman"/>
          <w:sz w:val="24"/>
          <w:szCs w:val="24"/>
        </w:rPr>
      </w:pPr>
    </w:p>
    <w:p w14:paraId="6D56FBAF" w14:textId="77777777" w:rsidR="00560CED" w:rsidRDefault="00560CED" w:rsidP="00560CED">
      <w:pPr>
        <w:spacing w:line="480" w:lineRule="auto"/>
        <w:rPr>
          <w:rFonts w:ascii="Times New Roman" w:hAnsi="Times New Roman" w:cs="Times New Roman"/>
          <w:sz w:val="24"/>
          <w:szCs w:val="24"/>
        </w:rPr>
      </w:pPr>
    </w:p>
    <w:p w14:paraId="3D024C9B" w14:textId="77777777" w:rsidR="00560CED" w:rsidRDefault="00560CED" w:rsidP="00560CED">
      <w:pPr>
        <w:spacing w:line="480" w:lineRule="auto"/>
        <w:rPr>
          <w:rFonts w:ascii="Times New Roman" w:hAnsi="Times New Roman" w:cs="Times New Roman"/>
          <w:sz w:val="24"/>
          <w:szCs w:val="24"/>
        </w:rPr>
      </w:pPr>
    </w:p>
    <w:p w14:paraId="1C419CAB" w14:textId="77777777" w:rsidR="00560CED" w:rsidRPr="00F22F81" w:rsidRDefault="00560CED" w:rsidP="00560CED">
      <w:pPr>
        <w:spacing w:line="480" w:lineRule="auto"/>
        <w:rPr>
          <w:rFonts w:ascii="Times New Roman" w:hAnsi="Times New Roman" w:cs="Times New Roman"/>
          <w:sz w:val="24"/>
          <w:szCs w:val="24"/>
        </w:rPr>
      </w:pPr>
    </w:p>
    <w:p w14:paraId="1C24151B" w14:textId="77777777" w:rsidR="00560CED" w:rsidRDefault="00560CED" w:rsidP="00560CED">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03092336" wp14:editId="109891AE">
            <wp:extent cx="4829175" cy="2914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29175" cy="2914650"/>
                    </a:xfrm>
                    <a:prstGeom prst="rect">
                      <a:avLst/>
                    </a:prstGeom>
                  </pic:spPr>
                </pic:pic>
              </a:graphicData>
            </a:graphic>
          </wp:inline>
        </w:drawing>
      </w:r>
    </w:p>
    <w:p w14:paraId="2F4A5D24" w14:textId="77777777" w:rsidR="00560CED" w:rsidRDefault="00560CED" w:rsidP="00560CED">
      <w:pPr>
        <w:spacing w:line="480" w:lineRule="auto"/>
        <w:rPr>
          <w:rFonts w:ascii="Times New Roman" w:hAnsi="Times New Roman" w:cs="Times New Roman"/>
          <w:sz w:val="24"/>
          <w:szCs w:val="24"/>
        </w:rPr>
      </w:pPr>
    </w:p>
    <w:p w14:paraId="52E3E79F" w14:textId="77777777" w:rsidR="00560CED" w:rsidRDefault="00560CED" w:rsidP="00560CED">
      <w:pPr>
        <w:spacing w:line="480" w:lineRule="auto"/>
        <w:rPr>
          <w:rFonts w:ascii="Times New Roman" w:hAnsi="Times New Roman" w:cs="Times New Roman"/>
          <w:sz w:val="24"/>
          <w:szCs w:val="24"/>
        </w:rPr>
      </w:pPr>
    </w:p>
    <w:p w14:paraId="0C39ABC9" w14:textId="77777777" w:rsidR="00560CED" w:rsidRDefault="00560CED" w:rsidP="00560CED">
      <w:pPr>
        <w:spacing w:line="480" w:lineRule="auto"/>
        <w:rPr>
          <w:rFonts w:ascii="Times New Roman" w:hAnsi="Times New Roman" w:cs="Times New Roman"/>
          <w:sz w:val="24"/>
          <w:szCs w:val="24"/>
        </w:rPr>
      </w:pPr>
    </w:p>
    <w:p w14:paraId="1B7FFC83" w14:textId="77777777" w:rsidR="00560CED" w:rsidRDefault="00560CED" w:rsidP="00560CED">
      <w:pPr>
        <w:spacing w:line="480" w:lineRule="auto"/>
        <w:rPr>
          <w:rFonts w:ascii="Times New Roman" w:hAnsi="Times New Roman" w:cs="Times New Roman"/>
          <w:sz w:val="24"/>
          <w:szCs w:val="24"/>
        </w:rPr>
      </w:pPr>
    </w:p>
    <w:p w14:paraId="1806F3CD" w14:textId="77777777" w:rsidR="00560CED" w:rsidRDefault="00560CED" w:rsidP="00560CED">
      <w:pPr>
        <w:spacing w:line="480" w:lineRule="auto"/>
        <w:rPr>
          <w:rFonts w:ascii="Times New Roman" w:hAnsi="Times New Roman" w:cs="Times New Roman"/>
          <w:sz w:val="24"/>
          <w:szCs w:val="24"/>
        </w:rPr>
      </w:pPr>
    </w:p>
    <w:p w14:paraId="5DC3BA84" w14:textId="77777777" w:rsidR="00560CED" w:rsidRDefault="00560CED" w:rsidP="00560CED">
      <w:pPr>
        <w:spacing w:line="480" w:lineRule="auto"/>
        <w:rPr>
          <w:rFonts w:ascii="Times New Roman" w:hAnsi="Times New Roman" w:cs="Times New Roman"/>
          <w:sz w:val="24"/>
          <w:szCs w:val="24"/>
        </w:rPr>
      </w:pPr>
    </w:p>
    <w:p w14:paraId="38D738E3" w14:textId="77777777" w:rsidR="00560CED" w:rsidRDefault="00560CED" w:rsidP="00560CED">
      <w:pPr>
        <w:spacing w:line="480" w:lineRule="auto"/>
        <w:rPr>
          <w:rFonts w:ascii="Times New Roman" w:hAnsi="Times New Roman" w:cs="Times New Roman"/>
          <w:sz w:val="24"/>
          <w:szCs w:val="24"/>
        </w:rPr>
      </w:pPr>
    </w:p>
    <w:p w14:paraId="33AE3BA0" w14:textId="77777777" w:rsidR="00560CED" w:rsidRDefault="00560CED" w:rsidP="00560CED">
      <w:pPr>
        <w:spacing w:line="480" w:lineRule="auto"/>
        <w:rPr>
          <w:rFonts w:ascii="Times New Roman" w:hAnsi="Times New Roman" w:cs="Times New Roman"/>
          <w:sz w:val="24"/>
          <w:szCs w:val="24"/>
        </w:rPr>
      </w:pPr>
    </w:p>
    <w:p w14:paraId="3E3236D3" w14:textId="77777777" w:rsidR="00560CED" w:rsidRPr="00F22F81" w:rsidRDefault="00560CED" w:rsidP="00560CED">
      <w:pPr>
        <w:spacing w:line="480" w:lineRule="auto"/>
        <w:rPr>
          <w:rFonts w:ascii="Times New Roman" w:hAnsi="Times New Roman" w:cs="Times New Roman"/>
          <w:sz w:val="24"/>
          <w:szCs w:val="24"/>
        </w:rPr>
      </w:pPr>
    </w:p>
    <w:p w14:paraId="515D50DF" w14:textId="77777777" w:rsidR="00560CED" w:rsidRPr="00560CED" w:rsidRDefault="00560CED">
      <w:pPr>
        <w:rPr>
          <w:rFonts w:ascii="Times New Roman" w:hAnsi="Times New Roman" w:cs="Times New Roman"/>
          <w:sz w:val="24"/>
          <w:szCs w:val="24"/>
        </w:rPr>
      </w:pPr>
    </w:p>
    <w:p w14:paraId="5C81038F" w14:textId="77777777" w:rsidR="00560CED" w:rsidRDefault="00560CED"/>
    <w:sectPr w:rsidR="00560C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8021AF"/>
    <w:multiLevelType w:val="hybridMultilevel"/>
    <w:tmpl w:val="6E5E8B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F85062"/>
    <w:multiLevelType w:val="hybridMultilevel"/>
    <w:tmpl w:val="1F988E0C"/>
    <w:lvl w:ilvl="0" w:tplc="0D2CD2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520F51"/>
    <w:multiLevelType w:val="hybridMultilevel"/>
    <w:tmpl w:val="5830BA82"/>
    <w:lvl w:ilvl="0" w:tplc="1BBEC1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CED"/>
    <w:rsid w:val="003D16A1"/>
    <w:rsid w:val="00560CED"/>
    <w:rsid w:val="00651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4DEAB"/>
  <w15:chartTrackingRefBased/>
  <w15:docId w15:val="{6680A2C0-C3FF-4265-B43B-9AB64DA8D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0C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951</Words>
  <Characters>5423</Characters>
  <Application>Microsoft Office Word</Application>
  <DocSecurity>0</DocSecurity>
  <Lines>45</Lines>
  <Paragraphs>12</Paragraphs>
  <ScaleCrop>false</ScaleCrop>
  <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2020-04-25T01:26:00Z</dcterms:created>
  <dcterms:modified xsi:type="dcterms:W3CDTF">2020-04-25T01:29:00Z</dcterms:modified>
</cp:coreProperties>
</file>